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eastAsia="小标宋"/>
          <w:color w:val="000000"/>
          <w:sz w:val="44"/>
          <w:szCs w:val="44"/>
          <w:lang w:eastAsia="zh-CN"/>
        </w:rPr>
      </w:pPr>
      <w:r>
        <w:rPr>
          <w:rFonts w:hint="eastAsia" w:ascii="小标宋" w:eastAsia="小标宋"/>
          <w:color w:val="000000"/>
          <w:sz w:val="44"/>
          <w:szCs w:val="44"/>
        </w:rPr>
        <w:t>推选工作组织机构成员名单一览表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（2023年）</w:t>
      </w:r>
    </w:p>
    <w:p>
      <w:pPr>
        <w:widowContro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p>
      <w:pPr>
        <w:pStyle w:val="6"/>
        <w:widowControl w:val="0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（一）推选专家委员会名单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6"/>
        <w:widowControl w:val="0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（二）材料审核小组名单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专业技术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02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pStyle w:val="6"/>
        <w:widowControl w:val="0"/>
        <w:ind w:firstLine="0" w:firstLineChars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（三）推选院士候选人工作小组名单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>
              <w:rPr>
                <w:rFonts w:hint="eastAsia" w:ascii="宋体" w:hAnsi="宋体"/>
                <w:color w:val="000000"/>
                <w:sz w:val="26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widowControl w:val="0"/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>
      <w:pPr>
        <w:widowControl w:val="0"/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pPr>
        <w:widowControl w:val="0"/>
        <w:spacing w:before="120" w:beforeLines="50" w:line="400" w:lineRule="exact"/>
        <w:ind w:left="1120" w:leftChars="100" w:hanging="840" w:hangingChars="300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Cs w:val="28"/>
        </w:rPr>
        <w:t>抄送：国家实验室，相关学术团体。</w:t>
      </w:r>
    </w:p>
    <w:p>
      <w:pPr>
        <w:widowControl w:val="0"/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2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Dc0YzEzMzZkZGEwODkzMmE3ZDdmNWNiZGZiNzUifQ=="/>
  </w:docVars>
  <w:rsids>
    <w:rsidRoot w:val="75301147"/>
    <w:rsid w:val="753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2023-06-12T15:09:00Z</dcterms:created>
  <dc:creator>中国真空学会</dc:creator>
  <cp:lastModifiedBy>中国真空学会</cp:lastModifiedBy>
  <dcterms:modified xsi:type="dcterms:W3CDTF">2023-06-12T15:09:56Z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ADF1BFB497A843B7A9D9A06EBA9A98B2_11</vt:lpwstr>
  </property>
</Properties>
</file>